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7D31D7E2" w14:textId="5C96F70E" w:rsidR="00E1424B" w:rsidRPr="001257C9" w:rsidRDefault="00E1424B" w:rsidP="00E1424B">
      <w:pPr>
        <w:tabs>
          <w:tab w:val="right" w:pos="9072"/>
        </w:tabs>
        <w:jc w:val="center"/>
        <w:rPr>
          <w:b/>
          <w:bCs/>
          <w:noProof/>
          <w:sz w:val="32"/>
          <w:szCs w:val="32"/>
        </w:rPr>
      </w:pPr>
      <w:r>
        <w:rPr>
          <w:b/>
          <w:bCs/>
          <w:noProof/>
          <w:sz w:val="32"/>
          <w:szCs w:val="32"/>
          <w:lang w:val="en-GB"/>
        </w:rPr>
        <w:drawing>
          <wp:anchor distT="0" distB="0" distL="114300" distR="114300" simplePos="0" relativeHeight="251658240" behindDoc="0" locked="0" layoutInCell="1" allowOverlap="1" wp14:anchorId="5A30FBBA" wp14:editId="6D09CF4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181100" cy="1454785"/>
            <wp:effectExtent l="0" t="0" r="0" b="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1454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37FF5B" w14:textId="7C40CA1F" w:rsidR="00E1424B" w:rsidRPr="001257C9" w:rsidRDefault="00E1424B" w:rsidP="00B76CCC">
      <w:pPr>
        <w:tabs>
          <w:tab w:val="right" w:pos="9072"/>
        </w:tabs>
        <w:rPr>
          <w:b/>
          <w:bCs/>
          <w:noProof/>
          <w:sz w:val="32"/>
          <w:szCs w:val="32"/>
        </w:rPr>
      </w:pPr>
    </w:p>
    <w:p w14:paraId="7161C050" w14:textId="4E1BBF4A" w:rsidR="00E1424B" w:rsidRPr="001257C9" w:rsidRDefault="00E1424B" w:rsidP="00B76CCC">
      <w:pPr>
        <w:tabs>
          <w:tab w:val="right" w:pos="9072"/>
        </w:tabs>
        <w:rPr>
          <w:b/>
          <w:bCs/>
          <w:noProof/>
          <w:sz w:val="32"/>
          <w:szCs w:val="32"/>
        </w:rPr>
      </w:pPr>
    </w:p>
    <w:p w14:paraId="38724D17" w14:textId="1778AE41" w:rsidR="00E1424B" w:rsidRPr="001257C9" w:rsidRDefault="00E1424B" w:rsidP="00B76CCC">
      <w:pPr>
        <w:tabs>
          <w:tab w:val="right" w:pos="9072"/>
        </w:tabs>
        <w:rPr>
          <w:b/>
          <w:bCs/>
          <w:noProof/>
          <w:sz w:val="32"/>
          <w:szCs w:val="32"/>
        </w:rPr>
      </w:pPr>
    </w:p>
    <w:p w14:paraId="0BC1BC86" w14:textId="77777777" w:rsidR="00E1424B" w:rsidRPr="001257C9" w:rsidRDefault="00E1424B" w:rsidP="00B76CCC">
      <w:pPr>
        <w:tabs>
          <w:tab w:val="right" w:pos="9072"/>
        </w:tabs>
        <w:rPr>
          <w:b/>
          <w:bCs/>
          <w:noProof/>
          <w:sz w:val="32"/>
          <w:szCs w:val="32"/>
        </w:rPr>
      </w:pPr>
    </w:p>
    <w:p w14:paraId="249E63B9" w14:textId="720FB053" w:rsidR="00247216" w:rsidRPr="00FD21F1" w:rsidRDefault="00247216" w:rsidP="0065162D">
      <w:pPr>
        <w:tabs>
          <w:tab w:val="left" w:pos="2760"/>
        </w:tabs>
        <w:spacing w:after="60" w:line="240" w:lineRule="auto"/>
        <w:jc w:val="center"/>
        <w:rPr>
          <w:noProof/>
          <w:lang w:val="en-GB"/>
        </w:rPr>
      </w:pPr>
      <w:r w:rsidRPr="00FD21F1">
        <w:rPr>
          <w:noProof/>
          <w:lang w:val="en-GB"/>
        </w:rPr>
        <w:t>SON MAJESTÉ</w:t>
      </w:r>
    </w:p>
    <w:p w14:paraId="1E7342EF" w14:textId="4EF83F3A" w:rsidR="00F41A56" w:rsidRPr="00FD21F1" w:rsidRDefault="00247216" w:rsidP="0065162D">
      <w:pPr>
        <w:tabs>
          <w:tab w:val="left" w:pos="2760"/>
        </w:tabs>
        <w:spacing w:after="60" w:line="240" w:lineRule="auto"/>
        <w:jc w:val="center"/>
        <w:rPr>
          <w:noProof/>
          <w:sz w:val="28"/>
          <w:szCs w:val="28"/>
          <w:vertAlign w:val="superscript"/>
          <w:lang w:val="en-GB"/>
        </w:rPr>
      </w:pPr>
      <w:r w:rsidRPr="00FD21F1">
        <w:rPr>
          <w:noProof/>
          <w:sz w:val="28"/>
          <w:szCs w:val="28"/>
          <w:lang w:val="en-GB"/>
        </w:rPr>
        <w:t>FRANÇOIS-LÉOPOLD I</w:t>
      </w:r>
      <w:r w:rsidRPr="00FD21F1">
        <w:rPr>
          <w:noProof/>
          <w:sz w:val="28"/>
          <w:szCs w:val="28"/>
          <w:vertAlign w:val="superscript"/>
          <w:lang w:val="en-GB"/>
        </w:rPr>
        <w:t>ER</w:t>
      </w:r>
    </w:p>
    <w:p w14:paraId="586501B4" w14:textId="5EEC4F32" w:rsidR="00247216" w:rsidRPr="00FD21F1" w:rsidRDefault="00247216" w:rsidP="0065162D">
      <w:pPr>
        <w:tabs>
          <w:tab w:val="left" w:pos="2760"/>
        </w:tabs>
        <w:spacing w:after="60" w:line="240" w:lineRule="auto"/>
        <w:jc w:val="center"/>
        <w:rPr>
          <w:noProof/>
          <w:lang w:val="en-GB"/>
        </w:rPr>
      </w:pPr>
      <w:r w:rsidRPr="00FD21F1">
        <w:rPr>
          <w:noProof/>
          <w:lang w:val="en-GB"/>
        </w:rPr>
        <w:t>EMPEREUR D’AUTRICHE ET ROI APOSTOLIQUE DE HONGRIE</w:t>
      </w:r>
    </w:p>
    <w:p w14:paraId="2AA7127F" w14:textId="71FF3138" w:rsidR="00247216" w:rsidRPr="00FD21F1" w:rsidRDefault="00247216" w:rsidP="0065162D">
      <w:pPr>
        <w:tabs>
          <w:tab w:val="left" w:pos="2760"/>
        </w:tabs>
        <w:spacing w:after="60" w:line="240" w:lineRule="auto"/>
        <w:jc w:val="center"/>
        <w:rPr>
          <w:lang w:val="en-GB"/>
        </w:rPr>
      </w:pPr>
      <w:r w:rsidRPr="00FD21F1">
        <w:rPr>
          <w:lang w:val="en-GB"/>
        </w:rPr>
        <w:t>À</w:t>
      </w:r>
    </w:p>
    <w:p w14:paraId="66102B8D" w14:textId="162C0848" w:rsidR="00247216" w:rsidRDefault="00247216" w:rsidP="0065162D">
      <w:pPr>
        <w:tabs>
          <w:tab w:val="left" w:pos="2760"/>
        </w:tabs>
        <w:spacing w:after="60" w:line="240" w:lineRule="auto"/>
        <w:jc w:val="center"/>
        <w:rPr>
          <w:lang w:val="en-GB"/>
        </w:rPr>
      </w:pPr>
      <w:r w:rsidRPr="00FD21F1">
        <w:rPr>
          <w:lang w:val="en-GB"/>
        </w:rPr>
        <w:t>SON EXCELLENCE</w:t>
      </w:r>
    </w:p>
    <w:p w14:paraId="32467106" w14:textId="536AB5DD" w:rsidR="00B6732E" w:rsidRPr="00FD21F1" w:rsidRDefault="00B6732E" w:rsidP="0065162D">
      <w:pPr>
        <w:tabs>
          <w:tab w:val="left" w:pos="2760"/>
        </w:tabs>
        <w:spacing w:after="60" w:line="240" w:lineRule="auto"/>
        <w:jc w:val="center"/>
        <w:rPr>
          <w:lang w:val="en-GB"/>
        </w:rPr>
      </w:pPr>
      <w:r w:rsidRPr="00033E23">
        <w:rPr>
          <w:noProof/>
          <w:sz w:val="28"/>
          <w:szCs w:val="28"/>
          <w:lang w:val="en-GB"/>
        </w:rPr>
        <w:t>FRANKLIN GARAMOND</w:t>
      </w:r>
    </w:p>
    <w:p w14:paraId="4D393772" w14:textId="541E341B" w:rsidR="00247216" w:rsidRPr="00FD21F1" w:rsidRDefault="00247216" w:rsidP="0065162D">
      <w:pPr>
        <w:tabs>
          <w:tab w:val="left" w:pos="2760"/>
        </w:tabs>
        <w:spacing w:after="60" w:line="240" w:lineRule="auto"/>
        <w:jc w:val="center"/>
        <w:rPr>
          <w:lang w:val="en-GB"/>
        </w:rPr>
      </w:pPr>
      <w:r w:rsidRPr="00FD21F1">
        <w:rPr>
          <w:lang w:val="en-GB"/>
        </w:rPr>
        <w:t>ET</w:t>
      </w:r>
    </w:p>
    <w:p w14:paraId="57610211" w14:textId="77777777" w:rsidR="00247216" w:rsidRPr="00FD21F1" w:rsidRDefault="00247216" w:rsidP="0065162D">
      <w:pPr>
        <w:tabs>
          <w:tab w:val="left" w:pos="2760"/>
        </w:tabs>
        <w:spacing w:after="60" w:line="240" w:lineRule="auto"/>
        <w:jc w:val="center"/>
        <w:rPr>
          <w:lang w:val="en-GB"/>
        </w:rPr>
      </w:pPr>
      <w:r w:rsidRPr="00FD21F1">
        <w:rPr>
          <w:lang w:val="en-GB"/>
        </w:rPr>
        <w:t>SON EXCELLENCE</w:t>
      </w:r>
    </w:p>
    <w:p w14:paraId="711B3884" w14:textId="13D3AB10" w:rsidR="00F41A56" w:rsidRPr="00B6732E" w:rsidRDefault="00B6732E" w:rsidP="00B6732E">
      <w:pPr>
        <w:tabs>
          <w:tab w:val="left" w:pos="2760"/>
        </w:tabs>
        <w:spacing w:after="60" w:line="240" w:lineRule="auto"/>
        <w:jc w:val="center"/>
        <w:rPr>
          <w:noProof/>
          <w:sz w:val="28"/>
          <w:szCs w:val="28"/>
          <w:vertAlign w:val="superscript"/>
          <w:lang w:val="en-GB"/>
        </w:rPr>
      </w:pPr>
      <w:r>
        <w:rPr>
          <w:noProof/>
          <w:sz w:val="28"/>
          <w:szCs w:val="28"/>
          <w:lang w:val="en-GB"/>
        </w:rPr>
        <w:t>HELWETYK ROMAŃSKI</w:t>
      </w:r>
    </w:p>
    <w:p w14:paraId="6B794A72" w14:textId="78AD025C" w:rsidR="00033E23" w:rsidRPr="00B6732E" w:rsidRDefault="00033E23" w:rsidP="0065162D">
      <w:pPr>
        <w:tabs>
          <w:tab w:val="left" w:pos="2760"/>
        </w:tabs>
        <w:spacing w:after="60" w:line="240" w:lineRule="auto"/>
        <w:jc w:val="center"/>
        <w:rPr>
          <w:noProof/>
          <w:sz w:val="28"/>
          <w:szCs w:val="28"/>
          <w:vertAlign w:val="superscript"/>
          <w:lang w:val="en-GB"/>
        </w:rPr>
      </w:pPr>
      <w:r w:rsidRPr="00B6732E">
        <w:rPr>
          <w:lang w:val="en-GB"/>
        </w:rPr>
        <w:t xml:space="preserve">LES COMTES PALATINS DU LEOTIE </w:t>
      </w:r>
    </w:p>
    <w:p w14:paraId="0EFD0A6B" w14:textId="26BA4044" w:rsidR="00FD21F1" w:rsidRPr="00B6732E" w:rsidRDefault="00FD21F1" w:rsidP="0065162D">
      <w:pPr>
        <w:spacing w:line="360" w:lineRule="auto"/>
        <w:jc w:val="both"/>
        <w:rPr>
          <w:sz w:val="24"/>
          <w:szCs w:val="24"/>
          <w:lang w:val="en-GB"/>
        </w:rPr>
      </w:pPr>
    </w:p>
    <w:p w14:paraId="52403D6E" w14:textId="77777777" w:rsidR="0065162D" w:rsidRPr="00B6732E" w:rsidRDefault="0065162D" w:rsidP="0065162D">
      <w:pPr>
        <w:spacing w:line="360" w:lineRule="auto"/>
        <w:jc w:val="both"/>
        <w:rPr>
          <w:sz w:val="24"/>
          <w:szCs w:val="24"/>
          <w:lang w:val="en-GB"/>
        </w:rPr>
      </w:pPr>
    </w:p>
    <w:p w14:paraId="108440FE" w14:textId="77764334" w:rsidR="001257C9" w:rsidRPr="00B6732E" w:rsidRDefault="001257C9" w:rsidP="00F41A56">
      <w:pPr>
        <w:spacing w:line="360" w:lineRule="auto"/>
        <w:ind w:firstLine="1134"/>
        <w:jc w:val="both"/>
        <w:rPr>
          <w:sz w:val="24"/>
          <w:szCs w:val="24"/>
        </w:rPr>
      </w:pPr>
      <w:r w:rsidRPr="00B6732E">
        <w:rPr>
          <w:sz w:val="24"/>
          <w:szCs w:val="24"/>
        </w:rPr>
        <w:t>Wasz</w:t>
      </w:r>
      <w:r w:rsidR="00FD21F1" w:rsidRPr="00B6732E">
        <w:rPr>
          <w:sz w:val="24"/>
          <w:szCs w:val="24"/>
        </w:rPr>
        <w:t>e</w:t>
      </w:r>
      <w:r w:rsidRPr="00B6732E">
        <w:rPr>
          <w:sz w:val="24"/>
          <w:szCs w:val="24"/>
        </w:rPr>
        <w:t xml:space="preserve"> </w:t>
      </w:r>
      <w:r w:rsidR="00247216" w:rsidRPr="00B6732E">
        <w:rPr>
          <w:sz w:val="24"/>
          <w:szCs w:val="24"/>
        </w:rPr>
        <w:t>Ekscelencj</w:t>
      </w:r>
      <w:r w:rsidR="00FD21F1" w:rsidRPr="00B6732E">
        <w:rPr>
          <w:sz w:val="24"/>
          <w:szCs w:val="24"/>
        </w:rPr>
        <w:t>e</w:t>
      </w:r>
      <w:r w:rsidRPr="00B6732E">
        <w:rPr>
          <w:sz w:val="24"/>
          <w:szCs w:val="24"/>
        </w:rPr>
        <w:t>!</w:t>
      </w:r>
    </w:p>
    <w:p w14:paraId="59301719" w14:textId="09DCDEBA" w:rsidR="00247216" w:rsidRPr="00247216" w:rsidRDefault="00247216" w:rsidP="00247216">
      <w:pPr>
        <w:spacing w:line="360" w:lineRule="auto"/>
        <w:ind w:firstLine="1134"/>
        <w:jc w:val="both"/>
        <w:rPr>
          <w:sz w:val="24"/>
          <w:szCs w:val="24"/>
        </w:rPr>
      </w:pPr>
      <w:r w:rsidRPr="00247216">
        <w:rPr>
          <w:sz w:val="24"/>
          <w:szCs w:val="24"/>
        </w:rPr>
        <w:t xml:space="preserve">Pragnąc </w:t>
      </w:r>
      <w:r>
        <w:rPr>
          <w:sz w:val="24"/>
          <w:szCs w:val="24"/>
        </w:rPr>
        <w:t xml:space="preserve">nawiązać </w:t>
      </w:r>
      <w:r w:rsidRPr="00247216">
        <w:rPr>
          <w:sz w:val="24"/>
          <w:szCs w:val="24"/>
        </w:rPr>
        <w:t xml:space="preserve">oraz rozwinąć dobre stosunki szczęśliwie istniejące między Monarchią Austro-Węgierską a </w:t>
      </w:r>
      <w:r>
        <w:rPr>
          <w:sz w:val="24"/>
          <w:szCs w:val="24"/>
        </w:rPr>
        <w:t>Palatynatem Leocji</w:t>
      </w:r>
      <w:r w:rsidRPr="00247216">
        <w:rPr>
          <w:sz w:val="24"/>
          <w:szCs w:val="24"/>
        </w:rPr>
        <w:t>, zdecydowaliśmy się powołać Pana</w:t>
      </w:r>
      <w:r>
        <w:rPr>
          <w:sz w:val="24"/>
          <w:szCs w:val="24"/>
        </w:rPr>
        <w:br/>
      </w:r>
      <w:r w:rsidRPr="00247216">
        <w:rPr>
          <w:sz w:val="24"/>
          <w:szCs w:val="24"/>
        </w:rPr>
        <w:t>HEINZA</w:t>
      </w:r>
      <w:r>
        <w:rPr>
          <w:sz w:val="24"/>
          <w:szCs w:val="24"/>
        </w:rPr>
        <w:t>-WERNERA</w:t>
      </w:r>
      <w:r w:rsidRPr="00247216">
        <w:rPr>
          <w:sz w:val="24"/>
          <w:szCs w:val="24"/>
        </w:rPr>
        <w:t xml:space="preserve"> VON GRÜNERA jako Ambasadora Nadzwyczajnego i Pełnomocnego przy </w:t>
      </w:r>
      <w:r>
        <w:rPr>
          <w:sz w:val="24"/>
          <w:szCs w:val="24"/>
        </w:rPr>
        <w:t>Waszych Ekscelencjach</w:t>
      </w:r>
      <w:r w:rsidRPr="00247216">
        <w:rPr>
          <w:sz w:val="24"/>
          <w:szCs w:val="24"/>
        </w:rPr>
        <w:t>.</w:t>
      </w:r>
    </w:p>
    <w:p w14:paraId="19C63C6A" w14:textId="5F58ADEE" w:rsidR="00247216" w:rsidRPr="00247216" w:rsidRDefault="00247216" w:rsidP="00247216">
      <w:pPr>
        <w:spacing w:line="360" w:lineRule="auto"/>
        <w:ind w:firstLine="1134"/>
        <w:jc w:val="both"/>
        <w:rPr>
          <w:sz w:val="24"/>
          <w:szCs w:val="24"/>
        </w:rPr>
      </w:pPr>
      <w:r w:rsidRPr="00247216">
        <w:rPr>
          <w:sz w:val="24"/>
          <w:szCs w:val="24"/>
        </w:rPr>
        <w:t xml:space="preserve">Przymioty, talenty oraz zasługi </w:t>
      </w:r>
      <w:r>
        <w:rPr>
          <w:sz w:val="24"/>
          <w:szCs w:val="24"/>
        </w:rPr>
        <w:t>Pana Heinza-Wernera von Gr</w:t>
      </w:r>
      <w:r>
        <w:rPr>
          <w:sz w:val="24"/>
          <w:szCs w:val="24"/>
          <w:lang w:val="cs-CZ"/>
        </w:rPr>
        <w:t>ünera</w:t>
      </w:r>
      <w:r w:rsidRPr="00247216">
        <w:rPr>
          <w:sz w:val="24"/>
          <w:szCs w:val="24"/>
        </w:rPr>
        <w:t xml:space="preserve"> są dla Nas rękojmią gorliwości, jaką włoży w powierzoną mu Wysoką Misję zdobycia zarówno zaufania Wasz</w:t>
      </w:r>
      <w:r>
        <w:rPr>
          <w:sz w:val="24"/>
          <w:szCs w:val="24"/>
        </w:rPr>
        <w:t>ych Ekscelencji</w:t>
      </w:r>
      <w:r w:rsidRPr="00247216">
        <w:rPr>
          <w:sz w:val="24"/>
          <w:szCs w:val="24"/>
        </w:rPr>
        <w:t>, jak i Naszej aprobaty.</w:t>
      </w:r>
    </w:p>
    <w:p w14:paraId="65087131" w14:textId="77FCE3BA" w:rsidR="00247216" w:rsidRPr="00247216" w:rsidRDefault="00247216" w:rsidP="00247216">
      <w:pPr>
        <w:spacing w:line="360" w:lineRule="auto"/>
        <w:ind w:firstLine="1134"/>
        <w:jc w:val="both"/>
        <w:rPr>
          <w:sz w:val="24"/>
          <w:szCs w:val="24"/>
        </w:rPr>
      </w:pPr>
      <w:r w:rsidRPr="00247216">
        <w:rPr>
          <w:sz w:val="24"/>
          <w:szCs w:val="24"/>
        </w:rPr>
        <w:t xml:space="preserve">Pozostając w powyższym przekonaniu pragnę zwrócić się do </w:t>
      </w:r>
      <w:r>
        <w:rPr>
          <w:sz w:val="24"/>
          <w:szCs w:val="24"/>
        </w:rPr>
        <w:t>Waszych Ekscelencji</w:t>
      </w:r>
      <w:r w:rsidRPr="00247216">
        <w:rPr>
          <w:sz w:val="24"/>
          <w:szCs w:val="24"/>
        </w:rPr>
        <w:t>, by raczy</w:t>
      </w:r>
      <w:r>
        <w:rPr>
          <w:sz w:val="24"/>
          <w:szCs w:val="24"/>
        </w:rPr>
        <w:t>li</w:t>
      </w:r>
      <w:r w:rsidRPr="00247216">
        <w:rPr>
          <w:sz w:val="24"/>
          <w:szCs w:val="24"/>
        </w:rPr>
        <w:t xml:space="preserve"> przyjąć </w:t>
      </w:r>
      <w:r>
        <w:rPr>
          <w:sz w:val="24"/>
          <w:szCs w:val="24"/>
        </w:rPr>
        <w:t>Pana Heinza-Wernera von Gr</w:t>
      </w:r>
      <w:r>
        <w:rPr>
          <w:sz w:val="24"/>
          <w:szCs w:val="24"/>
          <w:lang w:val="cs-CZ"/>
        </w:rPr>
        <w:t>ünera</w:t>
      </w:r>
      <w:r w:rsidRPr="00247216">
        <w:rPr>
          <w:sz w:val="24"/>
          <w:szCs w:val="24"/>
        </w:rPr>
        <w:t xml:space="preserve"> z całą serdecznością, oraz da</w:t>
      </w:r>
      <w:r>
        <w:rPr>
          <w:sz w:val="24"/>
          <w:szCs w:val="24"/>
        </w:rPr>
        <w:t>li</w:t>
      </w:r>
      <w:r w:rsidRPr="00247216">
        <w:rPr>
          <w:sz w:val="24"/>
          <w:szCs w:val="24"/>
        </w:rPr>
        <w:t xml:space="preserve"> wiarę wszelkim jego oświadczeniom składanym w imieniu Naszym oraz Monarchii Austro-Węgierskiej, szczególnie gdy złoży wyrazy Naszego najwyższego szacunku oraz najlepsze życzenia osobistej pomyślności </w:t>
      </w:r>
      <w:r w:rsidR="00FD21F1">
        <w:rPr>
          <w:sz w:val="24"/>
          <w:szCs w:val="24"/>
        </w:rPr>
        <w:t>Waszych Ekscelencji</w:t>
      </w:r>
      <w:r w:rsidRPr="00247216">
        <w:rPr>
          <w:sz w:val="24"/>
          <w:szCs w:val="24"/>
        </w:rPr>
        <w:t xml:space="preserve">, a także dobrobytu kraju </w:t>
      </w:r>
      <w:r w:rsidR="00FD21F1">
        <w:rPr>
          <w:sz w:val="24"/>
          <w:szCs w:val="24"/>
        </w:rPr>
        <w:t>Waszych Ekscelencji</w:t>
      </w:r>
      <w:r w:rsidRPr="00247216">
        <w:rPr>
          <w:sz w:val="24"/>
          <w:szCs w:val="24"/>
        </w:rPr>
        <w:t>.</w:t>
      </w:r>
    </w:p>
    <w:p w14:paraId="45C03423" w14:textId="020D99D6" w:rsidR="00FD21F1" w:rsidRPr="00033E23" w:rsidRDefault="00FD21F1" w:rsidP="00FD21F1">
      <w:pPr>
        <w:spacing w:line="360" w:lineRule="auto"/>
        <w:ind w:left="3545" w:firstLine="1134"/>
        <w:jc w:val="both"/>
        <w:rPr>
          <w:sz w:val="24"/>
          <w:szCs w:val="24"/>
          <w:lang w:val="en-GB"/>
        </w:rPr>
      </w:pPr>
      <w:r w:rsidRPr="00033E23">
        <w:rPr>
          <w:sz w:val="24"/>
          <w:szCs w:val="24"/>
          <w:lang w:val="en-GB"/>
        </w:rPr>
        <w:t>(-) Franz Leopold I, m.p.</w:t>
      </w:r>
    </w:p>
    <w:p w14:paraId="5ED3671B" w14:textId="04A159B6" w:rsidR="00FD21F1" w:rsidRPr="00FD21F1" w:rsidRDefault="00FD21F1" w:rsidP="00FD21F1">
      <w:pPr>
        <w:spacing w:line="360" w:lineRule="auto"/>
        <w:rPr>
          <w:sz w:val="24"/>
          <w:szCs w:val="24"/>
          <w:lang w:val="en-GB"/>
        </w:rPr>
      </w:pPr>
      <w:r w:rsidRPr="00FD21F1">
        <w:rPr>
          <w:sz w:val="24"/>
          <w:szCs w:val="24"/>
          <w:lang w:val="en-GB"/>
        </w:rPr>
        <w:t xml:space="preserve">Fait à Vienne, le 16 octobre </w:t>
      </w:r>
      <w:r>
        <w:rPr>
          <w:sz w:val="24"/>
          <w:szCs w:val="24"/>
          <w:lang w:val="en-GB"/>
        </w:rPr>
        <w:t>1920</w:t>
      </w:r>
    </w:p>
    <w:sectPr w:rsidR="00FD21F1" w:rsidRPr="00FD21F1" w:rsidSect="00F449D4">
      <w:footerReference w:type="default" r:id="rId8"/>
      <w:pgSz w:w="11906" w:h="16838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C72268" w14:textId="77777777" w:rsidR="006C5504" w:rsidRDefault="006C5504" w:rsidP="00151734">
      <w:pPr>
        <w:spacing w:after="0" w:line="240" w:lineRule="auto"/>
      </w:pPr>
      <w:r>
        <w:separator/>
      </w:r>
    </w:p>
  </w:endnote>
  <w:endnote w:type="continuationSeparator" w:id="0">
    <w:p w14:paraId="33E57BC4" w14:textId="77777777" w:rsidR="006C5504" w:rsidRDefault="006C5504" w:rsidP="00151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0DEBC" w14:textId="187EC3C8" w:rsidR="0042569D" w:rsidRDefault="0042569D">
    <w:pPr>
      <w:pStyle w:val="Stopka"/>
      <w:jc w:val="center"/>
    </w:pPr>
    <w:r>
      <w:t>-</w:t>
    </w:r>
    <w:sdt>
      <w:sdtPr>
        <w:id w:val="1482266620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  <w:r>
          <w:t>-</w:t>
        </w:r>
      </w:sdtContent>
    </w:sdt>
  </w:p>
  <w:p w14:paraId="11357D07" w14:textId="77777777" w:rsidR="0042569D" w:rsidRDefault="004256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AF9F3B" w14:textId="77777777" w:rsidR="006C5504" w:rsidRDefault="006C5504" w:rsidP="00151734">
      <w:pPr>
        <w:spacing w:after="0" w:line="240" w:lineRule="auto"/>
      </w:pPr>
      <w:r>
        <w:separator/>
      </w:r>
    </w:p>
  </w:footnote>
  <w:footnote w:type="continuationSeparator" w:id="0">
    <w:p w14:paraId="407CA7FB" w14:textId="77777777" w:rsidR="006C5504" w:rsidRDefault="006C5504" w:rsidP="0015173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35F9"/>
    <w:rsid w:val="00033E23"/>
    <w:rsid w:val="000B67D5"/>
    <w:rsid w:val="000D516C"/>
    <w:rsid w:val="001257C9"/>
    <w:rsid w:val="00151734"/>
    <w:rsid w:val="00167CC4"/>
    <w:rsid w:val="00237A0E"/>
    <w:rsid w:val="00247216"/>
    <w:rsid w:val="002E29F2"/>
    <w:rsid w:val="0042569D"/>
    <w:rsid w:val="00562BDD"/>
    <w:rsid w:val="0065162D"/>
    <w:rsid w:val="006C5504"/>
    <w:rsid w:val="009935F9"/>
    <w:rsid w:val="009B1D65"/>
    <w:rsid w:val="00A8352A"/>
    <w:rsid w:val="00B6732E"/>
    <w:rsid w:val="00B76CCC"/>
    <w:rsid w:val="00C20A1B"/>
    <w:rsid w:val="00C53C22"/>
    <w:rsid w:val="00CC5948"/>
    <w:rsid w:val="00E1424B"/>
    <w:rsid w:val="00E1748C"/>
    <w:rsid w:val="00E71A8A"/>
    <w:rsid w:val="00E84AD7"/>
    <w:rsid w:val="00F41A56"/>
    <w:rsid w:val="00F449D4"/>
    <w:rsid w:val="00FD2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13BBA6"/>
  <w14:defaultImageDpi w14:val="32767"/>
  <w15:chartTrackingRefBased/>
  <w15:docId w15:val="{FC57CCBF-C0E5-4FE7-83B2-922741CF7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5948"/>
    <w:rPr>
      <w:rFonts w:ascii="Garamond" w:hAnsi="Garamond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C5948"/>
    <w:pPr>
      <w:keepNext/>
      <w:keepLines/>
      <w:spacing w:before="240" w:after="0"/>
      <w:outlineLvl w:val="0"/>
    </w:pPr>
    <w:rPr>
      <w:rFonts w:eastAsiaTheme="majorEastAsia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E29F2"/>
    <w:pPr>
      <w:keepNext/>
      <w:keepLines/>
      <w:spacing w:before="40" w:after="0"/>
      <w:outlineLvl w:val="1"/>
    </w:pPr>
    <w:rPr>
      <w:rFonts w:eastAsiaTheme="majorEastAsia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E29F2"/>
    <w:pPr>
      <w:keepNext/>
      <w:keepLines/>
      <w:spacing w:before="40" w:after="0"/>
      <w:outlineLvl w:val="2"/>
    </w:pPr>
    <w:rPr>
      <w:rFonts w:eastAsiaTheme="majorEastAsia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E29F2"/>
    <w:pPr>
      <w:keepNext/>
      <w:keepLines/>
      <w:spacing w:before="40" w:after="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2E29F2"/>
    <w:pPr>
      <w:keepNext/>
      <w:keepLines/>
      <w:spacing w:before="40" w:after="0"/>
      <w:outlineLvl w:val="4"/>
    </w:pPr>
    <w:rPr>
      <w:rFonts w:eastAsiaTheme="majorEastAsia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2E29F2"/>
    <w:pPr>
      <w:keepNext/>
      <w:keepLines/>
      <w:spacing w:before="40" w:after="0"/>
      <w:outlineLvl w:val="5"/>
    </w:pPr>
    <w:rPr>
      <w:rFonts w:eastAsiaTheme="majorEastAsia" w:cstheme="majorBidi"/>
      <w:color w:val="1F4D78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2E29F2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C5948"/>
    <w:rPr>
      <w:rFonts w:ascii="Garamond" w:eastAsiaTheme="majorEastAsia" w:hAnsi="Garamond" w:cstheme="majorBidi"/>
      <w:color w:val="2E74B5" w:themeColor="accent1" w:themeShade="BF"/>
      <w:sz w:val="32"/>
      <w:szCs w:val="32"/>
    </w:rPr>
  </w:style>
  <w:style w:type="paragraph" w:styleId="Tytu">
    <w:name w:val="Title"/>
    <w:basedOn w:val="Normalny"/>
    <w:next w:val="Normalny"/>
    <w:link w:val="TytuZnak"/>
    <w:uiPriority w:val="10"/>
    <w:qFormat/>
    <w:rsid w:val="002E29F2"/>
    <w:pPr>
      <w:spacing w:after="0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E29F2"/>
    <w:rPr>
      <w:rFonts w:ascii="Garamond" w:eastAsiaTheme="majorEastAsia" w:hAnsi="Garamond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E29F2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2E29F2"/>
    <w:rPr>
      <w:rFonts w:ascii="Garamond" w:eastAsiaTheme="minorEastAsia" w:hAnsi="Garamond"/>
      <w:color w:val="5A5A5A" w:themeColor="text1" w:themeTint="A5"/>
      <w:spacing w:val="15"/>
    </w:rPr>
  </w:style>
  <w:style w:type="character" w:styleId="Wyrnieniedelikatne">
    <w:name w:val="Subtle Emphasis"/>
    <w:basedOn w:val="Domylnaczcionkaakapitu"/>
    <w:uiPriority w:val="19"/>
    <w:qFormat/>
    <w:rsid w:val="002E29F2"/>
    <w:rPr>
      <w:rFonts w:ascii="Garamond" w:hAnsi="Garamond"/>
      <w:i/>
      <w:iCs/>
      <w:color w:val="404040" w:themeColor="text1" w:themeTint="BF"/>
    </w:rPr>
  </w:style>
  <w:style w:type="character" w:styleId="Uwydatnienie">
    <w:name w:val="Emphasis"/>
    <w:basedOn w:val="Domylnaczcionkaakapitu"/>
    <w:uiPriority w:val="20"/>
    <w:qFormat/>
    <w:rsid w:val="002E29F2"/>
    <w:rPr>
      <w:rFonts w:ascii="Garamond" w:hAnsi="Garamond"/>
      <w:i/>
      <w:iCs/>
    </w:rPr>
  </w:style>
  <w:style w:type="character" w:styleId="Wyrnienieintensywne">
    <w:name w:val="Intense Emphasis"/>
    <w:basedOn w:val="Domylnaczcionkaakapitu"/>
    <w:uiPriority w:val="21"/>
    <w:qFormat/>
    <w:rsid w:val="002E29F2"/>
    <w:rPr>
      <w:rFonts w:ascii="Garamond" w:hAnsi="Garamond"/>
      <w:i/>
      <w:iCs/>
      <w:color w:val="5B9BD5" w:themeColor="accent1"/>
    </w:rPr>
  </w:style>
  <w:style w:type="character" w:styleId="Pogrubienie">
    <w:name w:val="Strong"/>
    <w:basedOn w:val="Domylnaczcionkaakapitu"/>
    <w:uiPriority w:val="22"/>
    <w:qFormat/>
    <w:rsid w:val="002E29F2"/>
    <w:rPr>
      <w:rFonts w:ascii="Garamond" w:hAnsi="Garamond"/>
      <w:b/>
      <w:bCs/>
    </w:rPr>
  </w:style>
  <w:style w:type="paragraph" w:styleId="Cytat">
    <w:name w:val="Quote"/>
    <w:basedOn w:val="Normalny"/>
    <w:next w:val="Normalny"/>
    <w:link w:val="CytatZnak"/>
    <w:uiPriority w:val="29"/>
    <w:qFormat/>
    <w:rsid w:val="002E29F2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E29F2"/>
    <w:rPr>
      <w:rFonts w:ascii="Garamond" w:hAnsi="Garamond"/>
      <w:i/>
      <w:iCs/>
      <w:color w:val="404040" w:themeColor="text1" w:themeTint="BF"/>
    </w:rPr>
  </w:style>
  <w:style w:type="character" w:styleId="Odwoaniedelikatne">
    <w:name w:val="Subtle Reference"/>
    <w:basedOn w:val="Domylnaczcionkaakapitu"/>
    <w:uiPriority w:val="31"/>
    <w:qFormat/>
    <w:rsid w:val="002E29F2"/>
    <w:rPr>
      <w:rFonts w:ascii="Garamond" w:hAnsi="Garamond"/>
      <w:smallCaps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E29F2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E29F2"/>
    <w:rPr>
      <w:rFonts w:ascii="Garamond" w:hAnsi="Garamond"/>
      <w:i/>
      <w:iCs/>
      <w:color w:val="5B9BD5" w:themeColor="accent1"/>
    </w:rPr>
  </w:style>
  <w:style w:type="character" w:styleId="Odwoanieintensywne">
    <w:name w:val="Intense Reference"/>
    <w:basedOn w:val="Domylnaczcionkaakapitu"/>
    <w:uiPriority w:val="32"/>
    <w:qFormat/>
    <w:rsid w:val="002E29F2"/>
    <w:rPr>
      <w:rFonts w:ascii="Garamond" w:hAnsi="Garamond"/>
      <w:b/>
      <w:bCs/>
      <w:smallCaps/>
      <w:color w:val="5B9BD5" w:themeColor="accent1"/>
      <w:spacing w:val="5"/>
    </w:rPr>
  </w:style>
  <w:style w:type="paragraph" w:styleId="Akapitzlist">
    <w:name w:val="List Paragraph"/>
    <w:basedOn w:val="Normalny"/>
    <w:uiPriority w:val="34"/>
    <w:qFormat/>
    <w:rsid w:val="002E29F2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2E29F2"/>
    <w:rPr>
      <w:rFonts w:ascii="Garamond" w:eastAsiaTheme="majorEastAsia" w:hAnsi="Garamond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2E29F2"/>
    <w:rPr>
      <w:rFonts w:ascii="Garamond" w:eastAsiaTheme="majorEastAsia" w:hAnsi="Garamond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2E29F2"/>
    <w:rPr>
      <w:rFonts w:ascii="Garamond" w:eastAsiaTheme="majorEastAsia" w:hAnsi="Garamond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rsid w:val="002E29F2"/>
    <w:rPr>
      <w:rFonts w:ascii="Garamond" w:eastAsiaTheme="majorEastAsia" w:hAnsi="Garamond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rsid w:val="002E29F2"/>
    <w:rPr>
      <w:rFonts w:ascii="Garamond" w:eastAsiaTheme="majorEastAsia" w:hAnsi="Garamond" w:cstheme="majorBidi"/>
      <w:color w:val="1F4D78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rsid w:val="002E29F2"/>
    <w:rPr>
      <w:rFonts w:ascii="Garamond" w:eastAsiaTheme="majorEastAsia" w:hAnsi="Garamond" w:cstheme="majorBidi"/>
      <w:i/>
      <w:iCs/>
      <w:color w:val="1F4D78" w:themeColor="accent1" w:themeShade="7F"/>
    </w:rPr>
  </w:style>
  <w:style w:type="character" w:styleId="Tytuksiki">
    <w:name w:val="Book Title"/>
    <w:basedOn w:val="Domylnaczcionkaakapitu"/>
    <w:uiPriority w:val="33"/>
    <w:qFormat/>
    <w:rsid w:val="00237A0E"/>
    <w:rPr>
      <w:rFonts w:ascii="Garamond" w:hAnsi="Garamond"/>
      <w:b/>
      <w:bCs/>
      <w:i/>
      <w:iCs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1517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1734"/>
    <w:rPr>
      <w:rFonts w:ascii="Garamond" w:hAnsi="Garamond"/>
    </w:rPr>
  </w:style>
  <w:style w:type="paragraph" w:styleId="Stopka">
    <w:name w:val="footer"/>
    <w:basedOn w:val="Normalny"/>
    <w:link w:val="StopkaZnak"/>
    <w:uiPriority w:val="99"/>
    <w:unhideWhenUsed/>
    <w:rsid w:val="001517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1734"/>
    <w:rPr>
      <w:rFonts w:ascii="Garamond" w:hAnsi="Garamon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72A6844-3190-434A-876A-E59BF4D31F2D}">
  <we:reference id="wa104099688" version="1.3.0.0" store="pl-PL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73EA28-4855-4132-BB70-C01291DA6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166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Lisiewicz</dc:creator>
  <cp:keywords/>
  <dc:description/>
  <cp:lastModifiedBy>Mateusz Lisiewicz</cp:lastModifiedBy>
  <cp:revision>8</cp:revision>
  <cp:lastPrinted>2021-05-23T06:48:00Z</cp:lastPrinted>
  <dcterms:created xsi:type="dcterms:W3CDTF">2021-05-23T06:43:00Z</dcterms:created>
  <dcterms:modified xsi:type="dcterms:W3CDTF">2022-02-02T07:27:00Z</dcterms:modified>
</cp:coreProperties>
</file>